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信宜市东镇街道长塘社区洋清村智能垃圾分类项目的成交公告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广东明正项目管理有限公司受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信宜市东镇街道办事处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的委托，于2020年11月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信宜市东镇街道长塘社区洋清村智能垃圾分类项目设备1批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（采购编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号：440983-202011-001-0001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）采用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竞争性磋商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进行采购。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现将本次采购成交结果，公告如下：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项目编号：440983-202022-001-0001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项目名称：信宜市东镇街道长塘社区洋清村智能垃圾分类项目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成交信息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供应商名称 茂名市千衣汇环保科技有限公司；供应商地址：信宜市东镇镇粟木管理区上垌村陈保荣屋首层之一；成交金额 487000.00元；备注。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主要标的信息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货物类</w:t>
            </w: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施工范围</w:t>
            </w: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施工工期</w:t>
            </w: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执业证书信息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17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信宜市东镇街道长塘社区洋清村智能垃圾分类项目</w:t>
            </w:r>
          </w:p>
        </w:tc>
        <w:tc>
          <w:tcPr>
            <w:tcW w:w="1217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按磋商文件要求</w:t>
            </w: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按磋商文件要求</w:t>
            </w: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评审专家名单：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评审委员会总人数：3人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随机专家名单：/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采购代表名单：/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自行选定专家名单：刘明霞、邱传鉴、阮子珊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六、评审意见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评标委员会根据综合得分由高到低的顺序推荐3名中标候选人。各投标人综合得分及中标候选人排名如下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7"/>
        <w:gridCol w:w="1462"/>
        <w:gridCol w:w="182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技术商务得分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价格得分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总分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茂名市千衣汇环保科技有限公司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45.67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65.67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信宜市绿景建设工程有限公司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30.33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19.93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50.26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信宜市华建建设工程有限公司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27.33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19.60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46.93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根据《中华人民共和国政府采购法》、《中华人民共和国政府采购法实施条例》以及本项目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磋商文件要求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的约定，评标委员会按中标候选人排序表推荐排名第一、第二、第三的中标候选人为中标供应商，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第一中标候选人名称，茂名市千衣汇环保科技有限公司；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第一中标候选人投标报价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487000.00元；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第二中标候选人名称，信宜市绿景建设工程有限公司；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第二中标候选人投标报价：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487770.00；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第三中标候选人名称，信宜华建建设工程有限公司；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第三中标候选人投标报价：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491900.00元；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七、本公告期限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自本公告公布之日起1个工作日。</w:t>
      </w:r>
    </w:p>
    <w:bookmarkEnd w:id="0"/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联系事项：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采购代理机构：广东明正项目管理有限公司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地址：茂名信宜市新里一路75号之一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联系人：邝小姐   电话：0668-8883918  邮编：525300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384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各有关当事人对中标、成交结果有异议的，可以在中标、成交公告发布之日起7个工作日内以书面形式向（政府采购代理机构）（或采购人）提出质疑，逾期将依法不予受理。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发布人：广东明正项目管理有限公司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发布时间：2020年11月17日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15B7C"/>
    <w:multiLevelType w:val="singleLevel"/>
    <w:tmpl w:val="D5E15B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2E2A4C"/>
    <w:multiLevelType w:val="singleLevel"/>
    <w:tmpl w:val="DC2E2A4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9B56AF"/>
    <w:multiLevelType w:val="singleLevel"/>
    <w:tmpl w:val="3B9B56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C136D"/>
    <w:rsid w:val="243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2020-11-17T07:00:00Z</dcterms:created>
  <dc:creator>漂于人世</dc:creator>
  <cp:lastModifiedBy>漂于人世</cp:lastModifiedBy>
  <dcterms:modified xsi:type="dcterms:W3CDTF">2020-11-17T07:55:48Z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